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附件：</w:t>
      </w:r>
    </w:p>
    <w:p>
      <w:pPr>
        <w:rPr>
          <w:rFonts w:ascii="方正小标宋简体" w:eastAsia="方正小标宋简体"/>
          <w:sz w:val="30"/>
          <w:szCs w:val="30"/>
        </w:rPr>
      </w:pPr>
      <w:bookmarkStart w:id="0" w:name="_GoBack"/>
      <w:r>
        <w:rPr>
          <w:rFonts w:hint="eastAsia" w:ascii="方正小标宋简体" w:eastAsia="方正小标宋简体"/>
          <w:sz w:val="30"/>
          <w:szCs w:val="30"/>
        </w:rPr>
        <w:t>简阳市2018年</w:t>
      </w:r>
      <w:r>
        <w:rPr>
          <w:rFonts w:hint="eastAsia" w:ascii="方正小标宋简体" w:eastAsia="方正小标宋简体"/>
          <w:sz w:val="32"/>
          <w:szCs w:val="32"/>
        </w:rPr>
        <w:t>档案专业中级职务任职资格评</w:t>
      </w:r>
      <w:r>
        <w:rPr>
          <w:rFonts w:hint="eastAsia" w:ascii="方正小标宋简体" w:eastAsia="方正小标宋简体"/>
          <w:sz w:val="30"/>
          <w:szCs w:val="30"/>
        </w:rPr>
        <w:t>审通过人员名册</w:t>
      </w:r>
    </w:p>
    <w:bookmarkEnd w:id="0"/>
    <w:tbl>
      <w:tblPr>
        <w:tblStyle w:val="3"/>
        <w:tblW w:w="88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254"/>
        <w:gridCol w:w="717"/>
        <w:gridCol w:w="3942"/>
        <w:gridCol w:w="2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64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25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717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性</w:t>
            </w:r>
          </w:p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别</w:t>
            </w:r>
          </w:p>
        </w:tc>
        <w:tc>
          <w:tcPr>
            <w:tcW w:w="394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工作单位</w:t>
            </w:r>
          </w:p>
        </w:tc>
        <w:tc>
          <w:tcPr>
            <w:tcW w:w="233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4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鲁科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94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简阳市人民医院</w:t>
            </w: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4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胡建霞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94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简阳市红十字平泉中心卫生院</w:t>
            </w: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杨艳琼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简阳市水产渔政局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杨继军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简阳市教育审计室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李显炳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简阳市学生资助管理中心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彭赤英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简阳市教师进修学校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邓小波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简阳市建筑设计院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李晓芳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简阳市公路养护一段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杨红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简阳市人民医院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馆员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E1F33"/>
    <w:rsid w:val="619E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2019-01-07T02:33:00Z</dcterms:created>
  <dc:creator>1</dc:creator>
  <cp:lastModifiedBy>1</cp:lastModifiedBy>
  <dcterms:modified xsi:type="dcterms:W3CDTF">2019-01-07T02:33:57Z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