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 xml:space="preserve">附件1                                </w:t>
      </w:r>
    </w:p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简阳市雄州劳务派遣人员岗位信息表</w:t>
      </w:r>
    </w:p>
    <w:tbl>
      <w:tblPr>
        <w:tblStyle w:val="4"/>
        <w:tblpPr w:leftFromText="180" w:rightFromText="180" w:vertAnchor="text" w:horzAnchor="page" w:tblpX="1147" w:tblpY="211"/>
        <w:tblOverlap w:val="never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71"/>
        <w:gridCol w:w="892"/>
        <w:gridCol w:w="3310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tblHeader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岗位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</w:rPr>
              <w:t>聘用人数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</w:rPr>
              <w:t>岗位要求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  <w:t>城市管理综合岗位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学历要求：全日制</w:t>
            </w:r>
            <w:r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  <w:t>大专及以上学历，专业不限。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  <w:t>年龄要求：男性</w:t>
            </w: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45岁以下，女性40岁以下。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签订正式合同后经费预算总额：每人每年40000元（包括医疗、养老、失业、生育、工伤“五险”单位缴纳部分、 基本工资、绩效工资、劳务派遣管理费等）。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  <w:t>一般普通岗位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17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学历要求：</w:t>
            </w:r>
            <w:r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  <w:t>全日制大专及以上学历，专业不限。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eastAsia="zh-CN"/>
              </w:rPr>
              <w:t>年龄要求：男性</w:t>
            </w: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45岁以下，女性40岁以下。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熟悉电脑操作，能熟练运用Word、Excel等办公软件。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lang w:val="en-US" w:eastAsia="zh-CN"/>
              </w:rPr>
              <w:t>签订正式合同后经费预算总额：每人每年40000元（包括医疗、养老、失业、生育、工伤“五险”单位缴纳部分、 基本工资、绩效工资、劳务派遣管理费等）。</w:t>
            </w:r>
          </w:p>
        </w:tc>
      </w:tr>
    </w:tbl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36"/>
        </w:rPr>
      </w:pPr>
    </w:p>
    <w:p>
      <w:pPr>
        <w:rPr>
          <w:rFonts w:hint="eastAsia" w:ascii="楷体" w:hAnsi="楷体" w:eastAsia="楷体" w:cs="楷体"/>
          <w:sz w:val="28"/>
          <w:szCs w:val="36"/>
        </w:rPr>
      </w:pPr>
    </w:p>
    <w:p>
      <w:pPr>
        <w:rPr>
          <w:rFonts w:hint="eastAsia" w:ascii="楷体" w:hAnsi="楷体" w:eastAsia="楷体" w:cs="楷体"/>
          <w:sz w:val="28"/>
          <w:szCs w:val="36"/>
        </w:rPr>
      </w:pPr>
    </w:p>
    <w:p>
      <w:pPr>
        <w:rPr>
          <w:rFonts w:hint="eastAsia" w:ascii="楷体" w:hAnsi="楷体" w:eastAsia="楷体" w:cs="楷体"/>
          <w:sz w:val="28"/>
          <w:szCs w:val="36"/>
        </w:rPr>
      </w:pP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375CD"/>
    <w:rsid w:val="07796387"/>
    <w:rsid w:val="21E20E0A"/>
    <w:rsid w:val="3560625E"/>
    <w:rsid w:val="35B11D06"/>
    <w:rsid w:val="55AF40B6"/>
    <w:rsid w:val="6BB0393F"/>
    <w:rsid w:val="71D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2020-07-10T06:29:00Z</dcterms:created>
  <dc:creator>ww</dc:creator>
  <cp:lastModifiedBy>琴声</cp:lastModifiedBy>
  <dcterms:modified xsi:type="dcterms:W3CDTF">2020-07-10T07:11:04Z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