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/>
          <w:sz w:val="20"/>
          <w:szCs w:val="22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简阳市水务投资发展有限公司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公开招聘招聘员额内专业人才岗位表</w:t>
      </w:r>
    </w:p>
    <w:tbl>
      <w:tblPr>
        <w:tblStyle w:val="5"/>
        <w:tblW w:w="14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00"/>
        <w:gridCol w:w="1575"/>
        <w:gridCol w:w="1365"/>
        <w:gridCol w:w="2310"/>
        <w:gridCol w:w="5625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1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需求岗位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需求专业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职称及执业资格</w:t>
            </w:r>
          </w:p>
        </w:tc>
        <w:tc>
          <w:tcPr>
            <w:tcW w:w="562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0" w:hRule="atLeast"/>
          <w:jc w:val="center"/>
        </w:trPr>
        <w:tc>
          <w:tcPr>
            <w:tcW w:w="151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工程管理人员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水利水电类、电气工程类、土木工程类、安全管理类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具有建筑、市政类中级及以上职称；二级建造师及以上相关工程类执业资格证书</w:t>
            </w:r>
          </w:p>
        </w:tc>
        <w:tc>
          <w:tcPr>
            <w:tcW w:w="562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1.年龄35岁以内，熟悉现场施工管理流程，熟练使用CAD和其他应用软件，具有良好的计划、沟通、协调组织能力，吃苦耐劳、工作责任心强，能独立处理工程现场突发性问题；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2.具有5年以上项目管理、监理、施工、业主等方面工作经验；</w:t>
            </w:r>
          </w:p>
          <w:p>
            <w:pPr>
              <w:pStyle w:val="2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3.具有注册监理工程师、注册安全工程师、一级建造师等执业资格证书优先。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Theme="minorEastAsia" w:hAnsiTheme="minorEastAsia" w:eastAsiaTheme="minorEastAsia" w:cstheme="minorEastAsia"/>
          <w:b/>
          <w:bCs/>
          <w:color w:val="auto"/>
          <w:sz w:val="36"/>
          <w:szCs w:val="44"/>
          <w:highlight w:val="yellow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vertAlign w:val="baseline"/>
          <w:lang w:val="en-US" w:eastAsia="zh-CN"/>
        </w:rPr>
        <w:t>注：年龄35岁以内是指在1986年3月31日后出生（不含3月31日），以有效身份证件记载为准。</w:t>
      </w: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hint="eastAsia"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848EC"/>
    <w:rsid w:val="064D7E8F"/>
    <w:rsid w:val="06D4361F"/>
    <w:rsid w:val="0BD85401"/>
    <w:rsid w:val="150D5186"/>
    <w:rsid w:val="18FD0ADE"/>
    <w:rsid w:val="1A5576FB"/>
    <w:rsid w:val="209854B7"/>
    <w:rsid w:val="24782529"/>
    <w:rsid w:val="2B9D6C17"/>
    <w:rsid w:val="32022386"/>
    <w:rsid w:val="32CC4622"/>
    <w:rsid w:val="34513EB0"/>
    <w:rsid w:val="35EF4C65"/>
    <w:rsid w:val="35F93497"/>
    <w:rsid w:val="395A2BFC"/>
    <w:rsid w:val="399C258D"/>
    <w:rsid w:val="39F26872"/>
    <w:rsid w:val="490E36A6"/>
    <w:rsid w:val="4D4F4F4F"/>
    <w:rsid w:val="4E8B1568"/>
    <w:rsid w:val="50A816DB"/>
    <w:rsid w:val="50F82FBB"/>
    <w:rsid w:val="51C8388F"/>
    <w:rsid w:val="63264A61"/>
    <w:rsid w:val="65CE3FBC"/>
    <w:rsid w:val="66514466"/>
    <w:rsid w:val="665F174A"/>
    <w:rsid w:val="673006F1"/>
    <w:rsid w:val="678D5224"/>
    <w:rsid w:val="698A1F92"/>
    <w:rsid w:val="6EB23EBC"/>
    <w:rsid w:val="70B57374"/>
    <w:rsid w:val="771350EE"/>
    <w:rsid w:val="7D06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2360</Words>
  <Characters>2490</Characters>
  <Lines>0</Lines>
  <Paragraphs>0</Paragraphs>
  <TotalTime>4</TotalTime>
  <ScaleCrop>false</ScaleCrop>
  <LinksUpToDate>false</LinksUpToDate>
  <CharactersWithSpaces>2892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2022-04-01T08:03:14Z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81F22AFD66CF49D3975FB2D1C4139CA3</vt:lpwstr>
  </property>
</Properties>
</file>