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left"/>
        <w:rPr>
          <w:rFonts w:hint="eastAsia" w:ascii="Times New Roman" w:hAnsi="Times New Roman" w:eastAsia="方正小标宋简体" w:cs="方正小标宋简体"/>
          <w:color w:val="auto"/>
          <w:sz w:val="44"/>
          <w:szCs w:val="44"/>
        </w:rPr>
      </w:pPr>
      <w:r>
        <w:rPr>
          <w:rFonts w:hint="eastAsia" w:ascii="Times New Roman" w:hAnsi="Times New Roman" w:eastAsia="黑体" w:cs="黑体"/>
          <w:color w:val="auto"/>
          <w:kern w:val="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Times New Roman" w:hAnsi="Times New Roman" w:eastAsia="黑体" w:cs="黑体"/>
          <w:color w:val="auto"/>
          <w:kern w:val="0"/>
          <w:sz w:val="32"/>
          <w:szCs w:val="32"/>
          <w:shd w:val="clear" w:color="auto" w:fill="FFFFFF"/>
        </w:rPr>
        <w:t>1</w:t>
      </w:r>
      <w:r>
        <w:rPr>
          <w:rFonts w:hint="eastAsia" w:ascii="Times New Roman" w:hAnsi="Times New Roman" w:eastAsia="黑体" w:cs="黑体"/>
          <w:color w:val="auto"/>
          <w:kern w:val="0"/>
          <w:sz w:val="32"/>
          <w:szCs w:val="32"/>
          <w:shd w:val="clear" w:color="auto" w:fill="FFFFFF"/>
          <w:lang w:val="en-US" w:eastAsia="zh-CN"/>
        </w:rPr>
        <w:t xml:space="preserve">           </w:t>
      </w:r>
      <w:r>
        <w:rPr>
          <w:rFonts w:hint="eastAsia" w:ascii="Times New Roman" w:hAnsi="Times New Roman" w:eastAsia="方正小标宋简体" w:cs="方正小标宋简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  <w:t>简阳市中小企业融资担保有限公司</w:t>
      </w:r>
      <w:r>
        <w:rPr>
          <w:rFonts w:hint="eastAsia" w:ascii="Times New Roman" w:hAnsi="Times New Roman" w:eastAsia="方正小标宋简体" w:cs="方正小标宋简体"/>
          <w:b/>
          <w:bCs/>
          <w:color w:val="auto"/>
          <w:kern w:val="0"/>
          <w:sz w:val="32"/>
          <w:szCs w:val="32"/>
          <w:shd w:val="clear" w:color="auto" w:fill="FFFFFF"/>
        </w:rPr>
        <w:t>公开招聘</w:t>
      </w:r>
      <w:r>
        <w:rPr>
          <w:rFonts w:hint="eastAsia" w:ascii="Times New Roman" w:hAnsi="Times New Roman" w:eastAsia="方正小标宋简体" w:cs="方正小标宋简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  <w:t>工作人员</w:t>
      </w:r>
      <w:r>
        <w:rPr>
          <w:rFonts w:hint="eastAsia" w:ascii="Times New Roman" w:hAnsi="Times New Roman" w:eastAsia="方正小标宋简体" w:cs="方正小标宋简体"/>
          <w:b/>
          <w:bCs/>
          <w:color w:val="auto"/>
          <w:kern w:val="0"/>
          <w:sz w:val="32"/>
          <w:szCs w:val="32"/>
          <w:shd w:val="clear" w:color="auto" w:fill="FFFFFF"/>
        </w:rPr>
        <w:t>岗位表</w:t>
      </w:r>
    </w:p>
    <w:tbl>
      <w:tblPr>
        <w:tblStyle w:val="10"/>
        <w:tblW w:w="522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127"/>
        <w:gridCol w:w="829"/>
        <w:gridCol w:w="2623"/>
        <w:gridCol w:w="1460"/>
        <w:gridCol w:w="1574"/>
        <w:gridCol w:w="1200"/>
        <w:gridCol w:w="1412"/>
        <w:gridCol w:w="2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tblHeader/>
          <w:jc w:val="center"/>
        </w:trPr>
        <w:tc>
          <w:tcPr>
            <w:tcW w:w="294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416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名称</w:t>
            </w:r>
          </w:p>
        </w:tc>
        <w:tc>
          <w:tcPr>
            <w:tcW w:w="306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  <w:lang w:val="en-US" w:eastAsia="zh-CN"/>
              </w:rPr>
              <w:t>人数</w:t>
            </w:r>
          </w:p>
        </w:tc>
        <w:tc>
          <w:tcPr>
            <w:tcW w:w="96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岗位简介</w:t>
            </w:r>
          </w:p>
        </w:tc>
        <w:tc>
          <w:tcPr>
            <w:tcW w:w="2084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招聘岗位应聘资格条件</w:t>
            </w:r>
          </w:p>
        </w:tc>
        <w:tc>
          <w:tcPr>
            <w:tcW w:w="930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29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0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6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学历</w:t>
            </w:r>
          </w:p>
        </w:tc>
        <w:tc>
          <w:tcPr>
            <w:tcW w:w="58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学历专业</w:t>
            </w:r>
          </w:p>
        </w:tc>
        <w:tc>
          <w:tcPr>
            <w:tcW w:w="44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  <w:lang w:val="en-US" w:eastAsia="zh-CN"/>
              </w:rPr>
              <w:t>职业资格</w:t>
            </w:r>
          </w:p>
        </w:tc>
        <w:tc>
          <w:tcPr>
            <w:tcW w:w="5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年龄</w:t>
            </w:r>
          </w:p>
        </w:tc>
        <w:tc>
          <w:tcPr>
            <w:tcW w:w="93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ascii="Times New Roman" w:hAnsi="Times New Roman" w:eastAsia="黑体" w:cs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  <w:jc w:val="center"/>
        </w:trPr>
        <w:tc>
          <w:tcPr>
            <w:tcW w:w="29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1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pacing w:val="-20"/>
                <w:kern w:val="0"/>
                <w:sz w:val="21"/>
                <w:szCs w:val="24"/>
              </w:rPr>
              <w:t>系统管理员</w:t>
            </w:r>
          </w:p>
        </w:tc>
        <w:tc>
          <w:tcPr>
            <w:tcW w:w="30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仿宋_GB2312"/>
                <w:color w:val="auto"/>
                <w:kern w:val="0"/>
                <w:sz w:val="21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1"/>
                <w:szCs w:val="24"/>
                <w:lang w:val="en-US" w:eastAsia="zh-CN"/>
              </w:rPr>
              <w:t>2</w:t>
            </w:r>
          </w:p>
        </w:tc>
        <w:tc>
          <w:tcPr>
            <w:tcW w:w="96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center"/>
              <w:rPr>
                <w:rFonts w:hint="eastAsia" w:ascii="Times New Roman" w:hAnsi="Times New Roman" w:eastAsia="仿宋_GB2312"/>
                <w:color w:val="auto"/>
                <w:kern w:val="0"/>
                <w:sz w:val="21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1"/>
                <w:szCs w:val="24"/>
                <w:lang w:val="en-US" w:eastAsia="zh-CN"/>
              </w:rPr>
              <w:t>负责大数据应用、Android应用开发、网络、办公设备安装/调试/维护等相关工作</w:t>
            </w:r>
          </w:p>
        </w:tc>
        <w:tc>
          <w:tcPr>
            <w:tcW w:w="53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1"/>
                <w:szCs w:val="24"/>
              </w:rPr>
              <w:t>全日制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1"/>
                <w:szCs w:val="24"/>
                <w:lang w:val="en-US" w:eastAsia="zh-CN"/>
              </w:rPr>
              <w:t>本科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1"/>
                <w:szCs w:val="24"/>
              </w:rPr>
              <w:t>及以上学历</w:t>
            </w:r>
          </w:p>
        </w:tc>
        <w:tc>
          <w:tcPr>
            <w:tcW w:w="58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1"/>
                <w:szCs w:val="24"/>
              </w:rPr>
              <w:t>计算机应用技术/计算机网络技术/软件技术等相关专业</w:t>
            </w:r>
          </w:p>
        </w:tc>
        <w:tc>
          <w:tcPr>
            <w:tcW w:w="44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仿宋_GB2312"/>
                <w:color w:val="auto"/>
                <w:kern w:val="0"/>
                <w:sz w:val="21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1"/>
                <w:szCs w:val="24"/>
              </w:rPr>
              <w:t>初级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1"/>
                <w:szCs w:val="24"/>
                <w:lang w:val="en-US" w:eastAsia="zh-CN"/>
              </w:rPr>
              <w:t>计算机专业技术职称</w:t>
            </w:r>
          </w:p>
        </w:tc>
        <w:tc>
          <w:tcPr>
            <w:tcW w:w="5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1"/>
                <w:szCs w:val="24"/>
                <w:lang w:val="en-US" w:eastAsia="zh-CN"/>
              </w:rPr>
              <w:t>40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1"/>
                <w:szCs w:val="24"/>
              </w:rPr>
              <w:t>周岁及以下</w:t>
            </w:r>
          </w:p>
        </w:tc>
        <w:tc>
          <w:tcPr>
            <w:tcW w:w="9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center"/>
              <w:rPr>
                <w:rFonts w:hint="eastAsia" w:ascii="Times New Roman" w:hAnsi="Times New Roman" w:eastAsia="仿宋_GB2312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1"/>
                <w:szCs w:val="24"/>
                <w:lang w:val="en-US" w:eastAsia="zh-CN"/>
              </w:rPr>
              <w:t>具有中级计算机专业技术职称及项目开发工作经验者，可适当放宽年龄、学历、专业等条件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  <w:jc w:val="center"/>
        </w:trPr>
        <w:tc>
          <w:tcPr>
            <w:tcW w:w="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1"/>
                <w:szCs w:val="24"/>
              </w:rPr>
              <w:t>风险经理</w:t>
            </w:r>
          </w:p>
        </w:tc>
        <w:tc>
          <w:tcPr>
            <w:tcW w:w="306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仿宋_GB2312"/>
                <w:color w:val="auto"/>
                <w:kern w:val="0"/>
                <w:sz w:val="21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1"/>
                <w:szCs w:val="24"/>
                <w:lang w:val="en-US" w:eastAsia="zh-CN"/>
              </w:rPr>
              <w:t>1</w:t>
            </w:r>
          </w:p>
        </w:tc>
        <w:tc>
          <w:tcPr>
            <w:tcW w:w="968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仿宋_GB2312"/>
                <w:color w:val="auto"/>
                <w:kern w:val="0"/>
                <w:sz w:val="21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1"/>
                <w:szCs w:val="24"/>
                <w:lang w:val="en-US" w:eastAsia="zh-CN"/>
              </w:rPr>
              <w:t>负责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1"/>
                <w:szCs w:val="24"/>
              </w:rPr>
              <w:t>项目审查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1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1"/>
                <w:szCs w:val="24"/>
                <w:lang w:val="en-US" w:eastAsia="zh-CN"/>
              </w:rPr>
              <w:t>风险识别、银行合作洽谈等相关工作</w:t>
            </w:r>
          </w:p>
        </w:tc>
        <w:tc>
          <w:tcPr>
            <w:tcW w:w="53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1"/>
                <w:szCs w:val="24"/>
              </w:rPr>
              <w:t>全日制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1"/>
                <w:szCs w:val="24"/>
                <w:lang w:val="en-US" w:eastAsia="zh-CN"/>
              </w:rPr>
              <w:t>本科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1"/>
                <w:szCs w:val="24"/>
              </w:rPr>
              <w:t>及以上学历</w:t>
            </w:r>
          </w:p>
        </w:tc>
        <w:tc>
          <w:tcPr>
            <w:tcW w:w="581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仿宋_GB2312"/>
                <w:color w:val="auto"/>
                <w:kern w:val="0"/>
                <w:sz w:val="21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1"/>
                <w:szCs w:val="24"/>
              </w:rPr>
              <w:t>经济、金融、法律、财务、营销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1"/>
                <w:szCs w:val="24"/>
                <w:lang w:val="en-US" w:eastAsia="zh-CN"/>
              </w:rPr>
              <w:t>等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1"/>
                <w:szCs w:val="24"/>
              </w:rPr>
              <w:t>相关专业</w:t>
            </w:r>
          </w:p>
        </w:tc>
        <w:tc>
          <w:tcPr>
            <w:tcW w:w="443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仿宋_GB2312"/>
                <w:color w:val="auto"/>
                <w:kern w:val="0"/>
                <w:sz w:val="21"/>
                <w:szCs w:val="24"/>
                <w:lang w:val="en-US" w:eastAsia="zh-CN"/>
              </w:rPr>
            </w:pPr>
          </w:p>
        </w:tc>
        <w:tc>
          <w:tcPr>
            <w:tcW w:w="521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1"/>
                <w:szCs w:val="24"/>
              </w:rPr>
              <w:t>35周岁及以下</w:t>
            </w:r>
          </w:p>
        </w:tc>
        <w:tc>
          <w:tcPr>
            <w:tcW w:w="9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仿宋_GB2312"/>
                <w:color w:val="auto"/>
                <w:kern w:val="0"/>
                <w:sz w:val="21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1"/>
                <w:szCs w:val="24"/>
              </w:rPr>
              <w:t>具备银行、担保行业相关工作经验者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1"/>
                <w:szCs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1"/>
                <w:szCs w:val="24"/>
              </w:rPr>
              <w:t>可适当放宽年龄、学历、专业等条件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29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仿宋_GB2312"/>
                <w:color w:val="auto"/>
                <w:kern w:val="0"/>
                <w:sz w:val="21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1"/>
                <w:szCs w:val="24"/>
                <w:lang w:val="en-US" w:eastAsia="zh-CN"/>
              </w:rPr>
              <w:t>3</w:t>
            </w:r>
          </w:p>
        </w:tc>
        <w:tc>
          <w:tcPr>
            <w:tcW w:w="41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auto"/>
                <w:kern w:val="0"/>
                <w:sz w:val="21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1"/>
                <w:szCs w:val="24"/>
                <w:lang w:val="en-US" w:eastAsia="zh-CN"/>
              </w:rPr>
              <w:t>业务经理</w:t>
            </w:r>
          </w:p>
        </w:tc>
        <w:tc>
          <w:tcPr>
            <w:tcW w:w="30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仿宋_GB2312"/>
                <w:color w:val="auto"/>
                <w:kern w:val="0"/>
                <w:sz w:val="21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1"/>
                <w:szCs w:val="24"/>
                <w:lang w:val="en-US" w:eastAsia="zh-CN"/>
              </w:rPr>
              <w:t>1</w:t>
            </w:r>
          </w:p>
        </w:tc>
        <w:tc>
          <w:tcPr>
            <w:tcW w:w="96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auto"/>
                <w:kern w:val="0"/>
                <w:sz w:val="21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auto"/>
                <w:kern w:val="0"/>
                <w:sz w:val="21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1"/>
                <w:szCs w:val="24"/>
                <w:lang w:val="en-US" w:eastAsia="zh-CN"/>
              </w:rPr>
              <w:t>负责拓展业务、资料搜集、保前调查、保后管理等相关工作</w:t>
            </w:r>
          </w:p>
        </w:tc>
        <w:tc>
          <w:tcPr>
            <w:tcW w:w="53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auto"/>
                <w:kern w:val="0"/>
                <w:sz w:val="21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1"/>
                <w:szCs w:val="24"/>
                <w:lang w:val="en-US" w:eastAsia="zh-CN"/>
              </w:rPr>
              <w:t>全日制本科及以上学历</w:t>
            </w:r>
          </w:p>
        </w:tc>
        <w:tc>
          <w:tcPr>
            <w:tcW w:w="58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auto"/>
                <w:kern w:val="0"/>
                <w:sz w:val="21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1"/>
                <w:szCs w:val="24"/>
                <w:lang w:val="en-US" w:eastAsia="zh-CN"/>
              </w:rPr>
              <w:t>经济、金融、法律、财务、营销等相关专业</w:t>
            </w:r>
          </w:p>
        </w:tc>
        <w:tc>
          <w:tcPr>
            <w:tcW w:w="44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auto"/>
                <w:kern w:val="0"/>
                <w:sz w:val="21"/>
                <w:szCs w:val="24"/>
                <w:lang w:val="en-US" w:eastAsia="zh-CN"/>
              </w:rPr>
            </w:pPr>
          </w:p>
        </w:tc>
        <w:tc>
          <w:tcPr>
            <w:tcW w:w="5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auto"/>
                <w:kern w:val="0"/>
                <w:sz w:val="21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1"/>
                <w:szCs w:val="24"/>
                <w:lang w:val="en-US" w:eastAsia="zh-CN"/>
              </w:rPr>
              <w:t>35周岁及以下</w:t>
            </w:r>
          </w:p>
        </w:tc>
        <w:tc>
          <w:tcPr>
            <w:tcW w:w="9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auto"/>
                <w:kern w:val="0"/>
                <w:sz w:val="21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1"/>
                <w:szCs w:val="24"/>
                <w:lang w:val="en-US" w:eastAsia="zh-CN"/>
              </w:rPr>
              <w:t>具备银行、担保行业相关工作经验者，可适当放宽年龄、学历、专业等条件</w:t>
            </w:r>
          </w:p>
        </w:tc>
      </w:tr>
    </w:tbl>
    <w:p>
      <w:pPr>
        <w:rPr>
          <w:rFonts w:hint="default" w:ascii="Times New Roman" w:hAnsi="Times New Roman" w:eastAsia="黑体"/>
          <w:color w:val="auto"/>
          <w:sz w:val="28"/>
          <w:szCs w:val="28"/>
          <w:lang w:val="en-US" w:eastAsia="zh-CN"/>
        </w:rPr>
        <w:sectPr>
          <w:footerReference r:id="rId3" w:type="default"/>
          <w:footerReference r:id="rId4" w:type="even"/>
          <w:pgSz w:w="16838" w:h="11906" w:orient="landscape"/>
          <w:pgMar w:top="1588" w:right="2098" w:bottom="1474" w:left="1984" w:header="851" w:footer="1400" w:gutter="0"/>
          <w:cols w:space="425" w:num="1"/>
          <w:docGrid w:type="linesAndChars" w:linePitch="579" w:charSpace="-3080"/>
        </w:sectPr>
      </w:pPr>
      <w:r>
        <w:rPr>
          <w:rFonts w:hint="eastAsia" w:ascii="Times New Roman" w:hAnsi="Times New Roman" w:eastAsia="黑体"/>
          <w:color w:val="auto"/>
          <w:sz w:val="24"/>
          <w:szCs w:val="24"/>
          <w:lang w:val="en-US" w:eastAsia="zh-CN"/>
        </w:rPr>
        <w:t>注：35周岁及以下是指1986年4月25日后出生（含4月25日），40周岁及以下是指1981年4月25日后出生（含4月25日），以有效身份证件记载为准。</w:t>
      </w:r>
      <w:bookmarkStart w:id="0" w:name="_GoBack"/>
      <w:bookmarkEnd w:id="0"/>
    </w:p>
    <w:p>
      <w:pPr>
        <w:rPr>
          <w:rFonts w:hint="eastAsia"/>
          <w:color w:val="auto"/>
          <w:lang w:val="en-US" w:eastAsia="zh-CN"/>
        </w:rPr>
      </w:pPr>
    </w:p>
    <w:sectPr>
      <w:pgSz w:w="11906" w:h="16838"/>
      <w:pgMar w:top="2098" w:right="1474" w:bottom="1984" w:left="1588" w:header="851" w:footer="1400" w:gutter="0"/>
      <w:cols w:space="425" w:num="1"/>
      <w:docGrid w:type="linesAndChars" w:linePitch="579" w:charSpace="-308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55A">
      <wne:acd wne:acdName="acd0"/>
    </wne:keymap>
    <wne:keymap wne:kcmPrimary="0553">
      <wne:acd wne:acdName="acd1"/>
    </wne:keymap>
  </wne:keymaps>
  <wne:acds>
    <wne:acd wne:argValue="AgBsUYdlOgBja4dl" wne:acdName="acd0" wne:fciIndexBasedOn="0065"/>
    <wne:acd wne:argValue="AgBsUYdlOgBja4dlKAApf9uPKQA=" wne:acdName="acd1" wne:fciIndexBasedOn="0065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20" w:rightChars="100"/>
      <w:rPr>
        <w:rFonts w:hint="eastAsia" w:ascii="宋体" w:hAnsi="宋体" w:eastAsia="宋体" w:cs="宋体"/>
        <w:sz w:val="28"/>
        <w:lang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280" w:firstLineChars="100"/>
      <w:rPr>
        <w:rFonts w:hint="eastAsia" w:ascii="宋体" w:hAnsi="宋体" w:eastAsia="宋体" w:cs="宋体"/>
        <w:sz w:val="28"/>
        <w:lang w:eastAsia="zh-C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evenAndOddHeaders w:val="1"/>
  <w:drawingGridHorizontalSpacing w:val="152"/>
  <w:drawingGridVerticalSpacing w:val="29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D645EF"/>
    <w:rsid w:val="082276A9"/>
    <w:rsid w:val="08AB015C"/>
    <w:rsid w:val="097F418B"/>
    <w:rsid w:val="0ACF1D81"/>
    <w:rsid w:val="0AEF22BB"/>
    <w:rsid w:val="0B355967"/>
    <w:rsid w:val="0E6279C2"/>
    <w:rsid w:val="0FD2540D"/>
    <w:rsid w:val="1229023F"/>
    <w:rsid w:val="124E7F17"/>
    <w:rsid w:val="14110B98"/>
    <w:rsid w:val="17D8412E"/>
    <w:rsid w:val="1BAA57BD"/>
    <w:rsid w:val="1D99297F"/>
    <w:rsid w:val="1EBB4E2E"/>
    <w:rsid w:val="200D70CC"/>
    <w:rsid w:val="21126037"/>
    <w:rsid w:val="21223BAD"/>
    <w:rsid w:val="24BF077D"/>
    <w:rsid w:val="25E76A63"/>
    <w:rsid w:val="282C1086"/>
    <w:rsid w:val="28660B4B"/>
    <w:rsid w:val="2984165C"/>
    <w:rsid w:val="2A953520"/>
    <w:rsid w:val="2B50551D"/>
    <w:rsid w:val="2C9F4310"/>
    <w:rsid w:val="2DF007CF"/>
    <w:rsid w:val="2F996CBB"/>
    <w:rsid w:val="2FE91B82"/>
    <w:rsid w:val="31B34115"/>
    <w:rsid w:val="32537A76"/>
    <w:rsid w:val="32594E6F"/>
    <w:rsid w:val="34EE5F7D"/>
    <w:rsid w:val="37A03548"/>
    <w:rsid w:val="39BE51DC"/>
    <w:rsid w:val="3C8750BD"/>
    <w:rsid w:val="40E235C8"/>
    <w:rsid w:val="44215DE6"/>
    <w:rsid w:val="465941E5"/>
    <w:rsid w:val="482A7C76"/>
    <w:rsid w:val="4FD52D04"/>
    <w:rsid w:val="510B4499"/>
    <w:rsid w:val="51864DE3"/>
    <w:rsid w:val="54BE0813"/>
    <w:rsid w:val="56333F5B"/>
    <w:rsid w:val="56A0141D"/>
    <w:rsid w:val="57B56809"/>
    <w:rsid w:val="5A911142"/>
    <w:rsid w:val="5BC324A4"/>
    <w:rsid w:val="5C9854AE"/>
    <w:rsid w:val="5D204593"/>
    <w:rsid w:val="608F565A"/>
    <w:rsid w:val="613374DC"/>
    <w:rsid w:val="61E45088"/>
    <w:rsid w:val="69976F49"/>
    <w:rsid w:val="6A464487"/>
    <w:rsid w:val="6B7D3638"/>
    <w:rsid w:val="6DEA4935"/>
    <w:rsid w:val="6FDB54FF"/>
    <w:rsid w:val="73491EB3"/>
    <w:rsid w:val="75527B34"/>
    <w:rsid w:val="75C856DF"/>
    <w:rsid w:val="76F60298"/>
    <w:rsid w:val="78475B96"/>
    <w:rsid w:val="798E2128"/>
    <w:rsid w:val="7CC2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+中文正文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99"/>
    <w:rPr>
      <w:rFonts w:eastAsia="仿宋_GB2312"/>
      <w:spacing w:val="-8"/>
      <w:sz w:val="32"/>
    </w:rPr>
  </w:style>
  <w:style w:type="paragraph" w:styleId="5">
    <w:name w:val="Body Text"/>
    <w:basedOn w:val="1"/>
    <w:next w:val="6"/>
    <w:qFormat/>
    <w:uiPriority w:val="0"/>
    <w:pPr>
      <w:widowControl w:val="0"/>
      <w:spacing w:before="0" w:after="120"/>
      <w:ind w:left="0" w:right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6">
    <w:name w:val="Quote"/>
    <w:next w:val="1"/>
    <w:qFormat/>
    <w:uiPriority w:val="0"/>
    <w:pPr>
      <w:wordWrap w:val="0"/>
      <w:spacing w:before="200" w:after="160"/>
      <w:ind w:left="864" w:right="864"/>
      <w:jc w:val="center"/>
    </w:pPr>
    <w:rPr>
      <w:rFonts w:ascii="Calibri" w:hAnsi="Calibri" w:eastAsia="宋体" w:cs="Times New Roman"/>
      <w:i/>
      <w:sz w:val="21"/>
      <w:lang w:val="en-US" w:eastAsia="zh-CN" w:bidi="ar-SA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Strong"/>
    <w:basedOn w:val="11"/>
    <w:qFormat/>
    <w:uiPriority w:val="0"/>
    <w:rPr>
      <w:b/>
    </w:rPr>
  </w:style>
  <w:style w:type="paragraph" w:customStyle="1" w:styleId="13">
    <w:name w:val="章标题"/>
    <w:basedOn w:val="1"/>
    <w:next w:val="14"/>
    <w:qFormat/>
    <w:uiPriority w:val="99"/>
    <w:pPr>
      <w:widowControl/>
      <w:spacing w:before="158" w:after="153" w:line="323" w:lineRule="atLeast"/>
      <w:ind w:right="-120"/>
      <w:jc w:val="center"/>
      <w:textAlignment w:val="baseline"/>
    </w:pPr>
    <w:rPr>
      <w:color w:val="FF0000"/>
      <w:sz w:val="18"/>
      <w:szCs w:val="18"/>
    </w:rPr>
  </w:style>
  <w:style w:type="paragraph" w:customStyle="1" w:styleId="14">
    <w:name w:val="节标题"/>
    <w:basedOn w:val="1"/>
    <w:next w:val="1"/>
    <w:qFormat/>
    <w:uiPriority w:val="99"/>
    <w:pPr>
      <w:widowControl/>
      <w:spacing w:line="289" w:lineRule="atLeast"/>
      <w:jc w:val="center"/>
      <w:textAlignment w:val="baseline"/>
    </w:pPr>
    <w:rPr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microsoft.com/office/2006/relationships/keyMapCustomizations" Target="customizations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7</Pages>
  <Words>2598</Words>
  <Characters>2811</Characters>
  <Lines>0</Lines>
  <Paragraphs>0</Paragraphs>
  <TotalTime>1</TotalTime>
  <ScaleCrop>false</ScaleCrop>
  <LinksUpToDate>false</LinksUpToDate>
  <CharactersWithSpaces>3018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ZHB-luo</dc:creator>
  <cp:lastModifiedBy>琴声</cp:lastModifiedBy>
  <cp:lastPrinted>2022-04-24T06:07:00Z</cp:lastPrinted>
  <dcterms:modified xsi:type="dcterms:W3CDTF">2022-04-25T02:39:54Z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3814A669B7CB4F4A964F6D62E4C4607F</vt:lpwstr>
  </property>
  <property fmtid="{D5CDD505-2E9C-101B-9397-08002B2CF9AE}" pid="4" name="commondata">
    <vt:lpwstr>eyJoZGlkIjoiMWE5OWY3OWQyNTZhY2RkZjM3NGFmZDViNDc1YTRkMTUifQ==</vt:lpwstr>
  </property>
</Properties>
</file>