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bCs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bCs/>
          <w:kern w:val="0"/>
          <w:sz w:val="32"/>
          <w:szCs w:val="32"/>
          <w:shd w:val="clear" w:color="auto" w:fill="FFFFFF"/>
        </w:rPr>
        <w:t>附件1</w:t>
      </w:r>
    </w:p>
    <w:tbl>
      <w:tblPr>
        <w:tblStyle w:val="7"/>
        <w:tblpPr w:leftFromText="180" w:rightFromText="180" w:vertAnchor="text" w:horzAnchor="page" w:tblpX="1618" w:tblpY="1086"/>
        <w:tblOverlap w:val="never"/>
        <w:tblW w:w="13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744"/>
        <w:gridCol w:w="2427"/>
        <w:gridCol w:w="1701"/>
        <w:gridCol w:w="3402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1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岗位名称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招聘人数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专业要求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学历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其他具体要求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薪酬待遇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8" w:hRule="atLeast"/>
        </w:trPr>
        <w:tc>
          <w:tcPr>
            <w:tcW w:w="1219" w:type="dxa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招商</w:t>
            </w:r>
            <w:r>
              <w:rPr>
                <w:rFonts w:ascii="Times New Roman" w:hAnsi="Times New Roman" w:eastAsia="楷体" w:cs="Times New Roman"/>
                <w:sz w:val="24"/>
              </w:rPr>
              <w:t>专员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1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不限</w:t>
            </w:r>
          </w:p>
          <w:p>
            <w:pPr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普通高等院校全日制硕士研究生及以上学历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35周岁及以下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确认正式用工关系后经费预算总额10万元/人/年 (</w:t>
            </w:r>
            <w:r>
              <w:rPr>
                <w:rFonts w:hint="eastAsia" w:ascii="Times New Roman" w:hAnsi="Times New Roman" w:eastAsia="楷体" w:cs="Times New Roman"/>
                <w:sz w:val="24"/>
                <w:highlight w:val="yellow"/>
              </w:rPr>
              <w:t>保底，</w:t>
            </w:r>
            <w:r>
              <w:rPr>
                <w:rFonts w:ascii="Times New Roman" w:hAnsi="Times New Roman" w:eastAsia="楷体" w:cs="Times New Roman"/>
                <w:sz w:val="24"/>
              </w:rPr>
              <w:t>包括单位购买的医疗、养老、失业、生育、工伤 “五险”费用及“五险”中个人缴纳部份+基本工资+年终绩效奖励+其他福利。)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；</w:t>
            </w:r>
            <w:r>
              <w:rPr>
                <w:rFonts w:hint="eastAsia" w:ascii="Times New Roman" w:hAnsi="Times New Roman" w:eastAsia="楷体" w:cs="Times New Roman"/>
                <w:sz w:val="24"/>
                <w:highlight w:val="yellow"/>
              </w:rPr>
              <w:t>根据投资工作有关政策，经认定，享受项目招引激励，单人额外获得奖励年度不超过8万元（认定标准参见有关政策）；两项合计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1</w:t>
            </w:r>
            <w:r>
              <w:rPr>
                <w:rFonts w:ascii="Times New Roman" w:hAnsi="Times New Roman" w:eastAsia="楷体" w:cs="Times New Roman"/>
                <w:sz w:val="24"/>
              </w:rPr>
              <w:t>0</w:t>
            </w:r>
            <w:r>
              <w:rPr>
                <w:rFonts w:hint="eastAsia" w:ascii="Times New Roman" w:hAnsi="Times New Roman" w:eastAsia="楷体" w:cs="Times New Roman"/>
                <w:sz w:val="24"/>
                <w:highlight w:val="yellow"/>
              </w:rPr>
              <w:t>~</w:t>
            </w:r>
            <w:r>
              <w:rPr>
                <w:rFonts w:ascii="Times New Roman" w:hAnsi="Times New Roman" w:eastAsia="楷体" w:cs="Times New Roman"/>
                <w:sz w:val="24"/>
              </w:rPr>
              <w:t>18</w:t>
            </w:r>
            <w:r>
              <w:rPr>
                <w:rFonts w:hint="eastAsia" w:ascii="Times New Roman" w:hAnsi="Times New Roman" w:eastAsia="楷体" w:cs="Times New Roman"/>
                <w:sz w:val="24"/>
                <w:highlight w:val="yellow"/>
              </w:rPr>
              <w:t>万元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/</w:t>
            </w:r>
            <w:r>
              <w:rPr>
                <w:rFonts w:hint="eastAsia" w:ascii="Times New Roman" w:hAnsi="Times New Roman" w:eastAsia="楷体" w:cs="Times New Roman"/>
                <w:sz w:val="24"/>
                <w:highlight w:val="yellow"/>
              </w:rPr>
              <w:t>年。</w:t>
            </w:r>
          </w:p>
          <w:p>
            <w:pPr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</w:tr>
    </w:tbl>
    <w:p>
      <w:pPr>
        <w:jc w:val="center"/>
        <w:rPr>
          <w:rFonts w:ascii="Times New Roman" w:hAnsi="Times New Roman" w:eastAsia="方正小标宋简体" w:cs="Times New Roman"/>
          <w:bCs/>
          <w:kern w:val="0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 w:cs="Times New Roman"/>
          <w:bCs/>
          <w:kern w:val="0"/>
          <w:sz w:val="44"/>
          <w:szCs w:val="44"/>
          <w:shd w:val="clear" w:color="auto" w:fill="FFFFFF"/>
        </w:rPr>
        <w:t>简阳市投资促进服务中心公开招聘岗位表</w:t>
      </w:r>
    </w:p>
    <w:p>
      <w:pPr>
        <w:rPr>
          <w:rFonts w:ascii="Times New Roman" w:hAnsi="Times New Roman" w:eastAsia="仿宋" w:cs="Times New Roman"/>
          <w:b/>
          <w:kern w:val="0"/>
          <w:szCs w:val="21"/>
          <w:shd w:val="clear" w:color="auto" w:fill="FFFFFF"/>
        </w:rPr>
      </w:pPr>
    </w:p>
    <w:p>
      <w:pPr>
        <w:rPr>
          <w:rFonts w:hint="eastAsia" w:ascii="仿宋_GB2312" w:hAnsi="仿宋_GB2312" w:eastAsia="仿宋_GB2312" w:cs="仿宋_GB2312"/>
          <w:bCs/>
          <w:kern w:val="0"/>
          <w:szCs w:val="21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Cs w:val="21"/>
          <w:shd w:val="clear" w:color="auto" w:fill="FFFFFF"/>
        </w:rPr>
        <w:t>注：</w:t>
      </w:r>
      <w:r>
        <w:rPr>
          <w:rFonts w:hint="eastAsia" w:ascii="仿宋_GB2312" w:hAnsi="仿宋_GB2312" w:eastAsia="仿宋_GB2312" w:cs="仿宋_GB2312"/>
          <w:bCs/>
        </w:rPr>
        <w:t>自2017年起，全日制和非全日制研究生由国家统一下达招生计划，考试招生执行相同的政策和标准，培养质量坚持统一要求，学历学位证书具有同等法律地位和相同效力。</w:t>
      </w:r>
      <w:r>
        <w:rPr>
          <w:rFonts w:hint="eastAsia" w:ascii="仿宋_GB2312" w:hAnsi="仿宋_GB2312" w:eastAsia="仿宋_GB2312" w:cs="仿宋_GB2312"/>
          <w:bCs/>
          <w:kern w:val="0"/>
          <w:szCs w:val="21"/>
          <w:shd w:val="clear" w:color="auto" w:fill="FFFFFF"/>
        </w:rPr>
        <w:t xml:space="preserve"> </w:t>
      </w:r>
    </w:p>
    <w:p>
      <w:pPr>
        <w:rPr>
          <w:rFonts w:hint="eastAsia" w:ascii="仿宋_GB2312" w:hAnsi="仿宋_GB2312" w:eastAsia="仿宋_GB2312" w:cs="仿宋_GB2312"/>
          <w:bCs/>
          <w:kern w:val="0"/>
          <w:szCs w:val="21"/>
          <w:shd w:val="clear" w:color="auto" w:fill="FFFFFF"/>
        </w:rPr>
      </w:pPr>
    </w:p>
    <w:p>
      <w:pPr>
        <w:rPr>
          <w:rFonts w:hint="eastAsia" w:ascii="仿宋_GB2312" w:hAnsi="仿宋_GB2312" w:eastAsia="仿宋_GB2312" w:cs="仿宋_GB2312"/>
          <w:bCs/>
          <w:kern w:val="0"/>
          <w:szCs w:val="21"/>
          <w:shd w:val="clear" w:color="auto" w:fill="FFFFFF"/>
        </w:rPr>
      </w:pPr>
    </w:p>
    <w:p>
      <w:pPr>
        <w:rPr>
          <w:rFonts w:ascii="Times New Roman" w:hAnsi="Times New Roman" w:eastAsia="仿宋" w:cs="Times New Roman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5ZTdjNjlhYWViZTkyMmIwZjM3NmFmODJkMTlmNTIifQ=="/>
  </w:docVars>
  <w:rsids>
    <w:rsidRoot w:val="00471966"/>
    <w:rsid w:val="00026357"/>
    <w:rsid w:val="000554C4"/>
    <w:rsid w:val="00085086"/>
    <w:rsid w:val="000A3B95"/>
    <w:rsid w:val="000A3D13"/>
    <w:rsid w:val="00101081"/>
    <w:rsid w:val="00110A51"/>
    <w:rsid w:val="00144619"/>
    <w:rsid w:val="001804A3"/>
    <w:rsid w:val="001974E2"/>
    <w:rsid w:val="001A72CD"/>
    <w:rsid w:val="001E22AA"/>
    <w:rsid w:val="00272A47"/>
    <w:rsid w:val="00280F2E"/>
    <w:rsid w:val="0029342C"/>
    <w:rsid w:val="002B22C3"/>
    <w:rsid w:val="002C1B52"/>
    <w:rsid w:val="00302B30"/>
    <w:rsid w:val="003072EA"/>
    <w:rsid w:val="003826EA"/>
    <w:rsid w:val="00400022"/>
    <w:rsid w:val="004220B2"/>
    <w:rsid w:val="00464518"/>
    <w:rsid w:val="00471966"/>
    <w:rsid w:val="00484894"/>
    <w:rsid w:val="00490123"/>
    <w:rsid w:val="004A568F"/>
    <w:rsid w:val="004B39CE"/>
    <w:rsid w:val="004E2CAF"/>
    <w:rsid w:val="004F2454"/>
    <w:rsid w:val="004F3E3B"/>
    <w:rsid w:val="00515773"/>
    <w:rsid w:val="005333A3"/>
    <w:rsid w:val="00540CAA"/>
    <w:rsid w:val="005455AF"/>
    <w:rsid w:val="005F6672"/>
    <w:rsid w:val="006010A9"/>
    <w:rsid w:val="006266B8"/>
    <w:rsid w:val="00626AE0"/>
    <w:rsid w:val="0065134C"/>
    <w:rsid w:val="006A25EC"/>
    <w:rsid w:val="006D1CD9"/>
    <w:rsid w:val="006D1EED"/>
    <w:rsid w:val="006E026D"/>
    <w:rsid w:val="006F6273"/>
    <w:rsid w:val="00705044"/>
    <w:rsid w:val="00732B35"/>
    <w:rsid w:val="00733376"/>
    <w:rsid w:val="0073750E"/>
    <w:rsid w:val="00756BF6"/>
    <w:rsid w:val="007C61D1"/>
    <w:rsid w:val="007D6FD9"/>
    <w:rsid w:val="007F5F9D"/>
    <w:rsid w:val="00826CFE"/>
    <w:rsid w:val="008659A2"/>
    <w:rsid w:val="008917D3"/>
    <w:rsid w:val="008B2835"/>
    <w:rsid w:val="008B622F"/>
    <w:rsid w:val="008D4B18"/>
    <w:rsid w:val="008E624F"/>
    <w:rsid w:val="00913728"/>
    <w:rsid w:val="00930DEF"/>
    <w:rsid w:val="00940389"/>
    <w:rsid w:val="00977138"/>
    <w:rsid w:val="00986385"/>
    <w:rsid w:val="00992741"/>
    <w:rsid w:val="009E1AFE"/>
    <w:rsid w:val="009F1CEC"/>
    <w:rsid w:val="009F5C41"/>
    <w:rsid w:val="00A21850"/>
    <w:rsid w:val="00A47B33"/>
    <w:rsid w:val="00A74F2A"/>
    <w:rsid w:val="00A81251"/>
    <w:rsid w:val="00A8750C"/>
    <w:rsid w:val="00AF6147"/>
    <w:rsid w:val="00B06805"/>
    <w:rsid w:val="00B14975"/>
    <w:rsid w:val="00B960B8"/>
    <w:rsid w:val="00BA3716"/>
    <w:rsid w:val="00BD3EE4"/>
    <w:rsid w:val="00BE3C3C"/>
    <w:rsid w:val="00C069D1"/>
    <w:rsid w:val="00C17A72"/>
    <w:rsid w:val="00C7149E"/>
    <w:rsid w:val="00C8770D"/>
    <w:rsid w:val="00CA26B1"/>
    <w:rsid w:val="00CE32B7"/>
    <w:rsid w:val="00CF0C30"/>
    <w:rsid w:val="00D00E0D"/>
    <w:rsid w:val="00D2704C"/>
    <w:rsid w:val="00D9538B"/>
    <w:rsid w:val="00D95C1B"/>
    <w:rsid w:val="00DA34B2"/>
    <w:rsid w:val="00DC32B4"/>
    <w:rsid w:val="00E55BBC"/>
    <w:rsid w:val="00E77E47"/>
    <w:rsid w:val="00E85EF3"/>
    <w:rsid w:val="00E91AEF"/>
    <w:rsid w:val="00ED19B1"/>
    <w:rsid w:val="00EF3157"/>
    <w:rsid w:val="00F17E62"/>
    <w:rsid w:val="00F8271C"/>
    <w:rsid w:val="00F87DA6"/>
    <w:rsid w:val="00FB700B"/>
    <w:rsid w:val="00FC1F00"/>
    <w:rsid w:val="00FE7CFF"/>
    <w:rsid w:val="00FF4EE5"/>
    <w:rsid w:val="06F25C48"/>
    <w:rsid w:val="09F90632"/>
    <w:rsid w:val="0A1764E1"/>
    <w:rsid w:val="0B152547"/>
    <w:rsid w:val="0B306C74"/>
    <w:rsid w:val="0E08681C"/>
    <w:rsid w:val="18460E97"/>
    <w:rsid w:val="19A82D9D"/>
    <w:rsid w:val="1C91784B"/>
    <w:rsid w:val="28504B1F"/>
    <w:rsid w:val="2D9C4307"/>
    <w:rsid w:val="30BD5D74"/>
    <w:rsid w:val="31643C65"/>
    <w:rsid w:val="353735FD"/>
    <w:rsid w:val="36636B17"/>
    <w:rsid w:val="3CEB3E3C"/>
    <w:rsid w:val="41084926"/>
    <w:rsid w:val="41963847"/>
    <w:rsid w:val="45272275"/>
    <w:rsid w:val="47E65C35"/>
    <w:rsid w:val="496C5897"/>
    <w:rsid w:val="4C3B3560"/>
    <w:rsid w:val="4C4263D0"/>
    <w:rsid w:val="4D2C591F"/>
    <w:rsid w:val="52172559"/>
    <w:rsid w:val="599A37E2"/>
    <w:rsid w:val="65CE5633"/>
    <w:rsid w:val="6B7A4D38"/>
    <w:rsid w:val="6C4F3EBF"/>
    <w:rsid w:val="6CB13314"/>
    <w:rsid w:val="6CCC131C"/>
    <w:rsid w:val="6FB55DCA"/>
    <w:rsid w:val="7AB600ED"/>
    <w:rsid w:val="7BAA4FCA"/>
    <w:rsid w:val="7DA3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2700</Words>
  <Characters>2886</Characters>
  <Lines>23</Lines>
  <Paragraphs>6</Paragraphs>
  <TotalTime>46</TotalTime>
  <ScaleCrop>false</ScaleCrop>
  <LinksUpToDate>false</LinksUpToDate>
  <CharactersWithSpaces>3072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2022-08-30T01:39:00Z</dcterms:created>
  <dc:creator>Administrator</dc:creator>
  <cp:lastModifiedBy>琴声</cp:lastModifiedBy>
  <cp:lastPrinted>2022-08-30T06:31:00Z</cp:lastPrinted>
  <dcterms:modified xsi:type="dcterms:W3CDTF">2022-08-30T08:37:56Z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9577B5DF7ED44F2EB01C0183E6B8C330</vt:lpwstr>
  </property>
</Properties>
</file>