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56"/>
        </w:rPr>
        <w:t>四川简州空港产融投资发展集团有限公司</w:t>
      </w:r>
      <w:r>
        <w:rPr>
          <w:rFonts w:hint="eastAsia" w:ascii="仿宋" w:hAnsi="仿宋" w:eastAsia="仿宋" w:cs="仿宋"/>
          <w:b/>
          <w:bCs/>
          <w:sz w:val="48"/>
          <w:szCs w:val="56"/>
          <w:lang w:eastAsia="zh-CN"/>
        </w:rPr>
        <w:t>专业人才招引岗位表</w:t>
      </w:r>
    </w:p>
    <w:tbl>
      <w:tblPr>
        <w:tblStyle w:val="11"/>
        <w:tblpPr w:leftFromText="180" w:rightFromText="180" w:vertAnchor="text" w:horzAnchor="page" w:tblpX="1311" w:tblpY="735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500"/>
        <w:gridCol w:w="1845"/>
        <w:gridCol w:w="1830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岗位代码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  <w:t>招引类型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</w:rPr>
              <w:t>公司名称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</w:rPr>
              <w:t>岗位名称及人数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2"/>
                <w:szCs w:val="22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高层次或管理型人才引进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简阳市空天产业投资发展有限公司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副总经理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年龄：1977年11月以后出生（45周岁以下）；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学历：本科及以上学历；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专业：经济学类、工商管理类、公共管理类等相关专业；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政治面貌：中共党员；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工作经历：具备5年以上行政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、国有企业副科及以上岗位任职经历；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其他条件：熟悉产业政策、宏观经济政策、园区经济、投资促进等，具备较强的管理能力、沟通能力以及团队协作精神，良好的组织协调能力、判断与决策能力、商务谈判能力、人际沟通能力及文字处理能力；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01-2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高层次或管理型人才引进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四川汇蓉实业有限公司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副总经理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年龄：1977年11月以后出生（45周岁以下）；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学历：本科及以上学历；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专业：经济与贸易类、工商管理类、公共管理类、教育学类等相关专业；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政治面貌：中共党员；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工作经历：具备5年以上行政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、国有企业副科及以上岗位任职经历；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其他条件：具备较强的管理能力、沟通能力、市场拓展能力及团队协作精神，良好的组织协调能力、判断与决策能力、商务谈判能力、人际沟通能力及文字处理能力；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  <w:t>01-3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高层次或管理型人才引进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四川简州空港产融投资发展集团有限公司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项目管理专员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专业：管理科学与工程类、土木类、建筑类等相关专业；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工作经历：具备5年及以上项目管理经历；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专业条件：工程类专业中级及以上职称，市政工程、公路工程等相关专业一级建造师资格，注册造价师或一级造价工程师执业资格；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其他条件：具备较强的适应能力，能够独立思考、发现和解决问题，具备较强的沟通协调能力、专业学习能力以及较好的表达能力；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02-1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急需紧缺岗位同业引进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四川简州空港产融投资发展集团有限公司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综合会计岗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专业：财务类、审计类、金融学类等相关专业；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工作经历：具备3年及以上国有企业或金融机构会计相关岗位工作经历；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专业条件：会计初级及以上职称；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其他条件：能独立完成财务工作，熟悉国家财税法律法规，具备扎实的财务专业知识，具备较强的财务分析能力、数据处理能力，能熟练使用各种办公软件，能熟练使用财务软件，具备良好的职业道德、较强的沟通协调能力、专业学习能力、以及较好的表达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02-2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急需紧缺岗位同业引进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四川龙阳天府新区建设投资有限公司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综合会计岗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专业：财务类、审计类、金融学类等相关专业；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工作经历：具备3年及以上国有企业或金融机构会计相关岗位工作经历；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专业条件：会计初级及以上职称；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其他条件：能独立完成财务工作，熟悉国家财税法律法规，具备扎实的财务专业知识，具备较强的财务分析能力、数据处理能力，能熟练使用各种办公软件，能熟练使用财务软件，具备良好的职业道德、较强的沟通协调能力、专业学习能力、以及较好的表达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四川简州空港产融投资发展集团有限公司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规划设计岗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专业：管理科学与工程类、土木类、建筑类等相关专业；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工作经历：具备行政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或国有企业相关领域工作经历；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其他条件：具备区域城市设计、国土空间规划、控规工作经历，具备扎实的规划专业知识，熟练掌握CAD等专业软件；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四川简州空港产融投资发展集团有限公司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资产管理岗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专业：工商管理类、金融学类、经济学类相关专业；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工作经历：具备行政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或国有企业相关领域工作经历；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其他条件：具备良好的综合素质，较好的文字和语言表达能力，擅长沟通和协调，以及较强的责任感和敬业精神、团队精神；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四川简州空港产融投资发展集团有限公司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营销策划岗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学历：2022年普通高等教育本科及以上毕业生，并取得相应学历学位；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专业：工商管理类、经济与贸易类、设计学类相关专业；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其他条件：有较强沟通能力，具备良好的团队合作能力、公关能力和执行力，熟悉业务拓展工作和谈判技巧；具备较强的适应能力，能够独立思考、发现和解决问题；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四川简州空港产融投资发展集团有限公司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综合文秘岗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专业：中国语言文学类、管理学类、政治学类、教育学类、秘书类相关专业；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政治面貌：中共党员；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工作经历：具备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或国有企业办公室及党建工作经历；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其他条件：熟悉党建业务，熟练使用办公软件，具备扎实的文稿写作功底，较强的综合分析能力、文字表达能力及各类材料撰写能力；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四川简州空港产融投资发展集团有限公司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工程造价岗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专业：土木类、建筑类、管理科学与工程类、审计类相关专业；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或国有企业工程造价审计工作经历；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专业条件：造价工程师优先；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其他条件：熟悉现行工程计价定额、计量计价规范及相关法律法规，执行能力和独立能力强，工作严谨，责任心强，具有良好的团队合作精神和职业操守；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四川简州空港产融投资发展集团有限公司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财务会计岗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专业：财务类、审计类、金融学类等相关专业；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或国有企业会计岗位工作经历；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专业条件：会计初级及以上职称；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其他条件：能独立完成财务工作，熟悉国家财税法律法规，具备扎实的财务专业知识，具备较强的财务分析能力、数据处理能力，能熟练使用各种办公软件，能熟练使用财务软件，具备良好的职业道德、较强的沟通协调能力、专业学习能力、以及较好的表达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四川简州空港产融投资发展集团有限公司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税务专员岗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学历：普通高等教育研究生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专业：财政学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税收学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税务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、财税、财务审计与税务管理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或国有企业税务岗位工作经历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5.专业条件：具有税务师执业资格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其他条件：熟练掌握国家及地方税收法规，具备扎实的税务专业知识和较强的会计知识，熟练掌握常见税务系统，财务软件及系统操作，熟练使用各种办公软件，具备良好的职业道德、较强的沟通协调能力、专业学习能力、以及较好的表达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简阳市现代工业投资发展有限公司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融资专员岗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学历：本科及以上学历；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专业：经济学类、财经学类、工商管理类、金融学类、贸易经济类等相关专业；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 工作经历：具备行政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或国有企业相关领域工作经历；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 其他条件：熟悉各类金融产品的专业知识、业务流程以及相关政策法规，具备良好的职业道德和敬业精神，扎实的文字功底，较强的分析研究能力、执行力、沟通能力和风险防范意识；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简阳市现代工业投资发展有限公司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营销策划岗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专业：工商管理类、经济与贸易类、经济学类、设计学类相关专业；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工作经历：具备2年以上相关领域工作经历；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其他条件：有较强沟通能力，具备良好的团队合作能力、公关能力和执行力，熟悉业务拓展工作和谈判技巧；具备较强的适应能力，能够独立思考、发现和解决问题；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03-10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简阳市现代工业投资发展有限公司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营销策划岗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学历：2022年普通高等教育本科及以上毕业生，并取得相应学历学位；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专业：工商管理类、经济与贸易类、设计学类相关专业；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其他条件：有较强沟通能力，具备良好的团队合作能力、公关能力和执行力，熟悉业务拓展工作和谈判技巧；具备较强的适应能力，能够独立思考、发现和解决问题；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03-11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简阳市现代工业投资发展有限公司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项目管理岗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学历：2022年普通高等教育本科及以上毕业生，并取得相应学历学位；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专业：管理科学与工程类、土木类、建筑类等相关专业；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其他条件具备较强的适应能力，能够独立思考、发现和解决问题，具备较强的沟通协调能力、专业学习能力以及较好的表达能力；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03-12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面向社会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人才招聘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四川龙阳天府新区建设投资有限公司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项目管理岗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年龄：1987年11月以后出生（35周岁以下）；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学历：普通高等教育本科及以上，并取得相应学历学位；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专业：管理科学与工程类、土木类、建筑类等相关专业；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工作经历：具备2年以上相关领域工作经历；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 其他条件：熟悉国家及地方相关法规、政策，熟悉各类施工图、施工管理和施工规范及要求，具备较强的适应能力，能够独立思考、发现和解决问题，具备较强的沟通协调能力、专业学习能力以及较好的表达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 无相关法律法规和文件规定的禁入情形。</w:t>
            </w:r>
          </w:p>
        </w:tc>
      </w:tr>
    </w:tbl>
    <w:p>
      <w:pPr>
        <w:pStyle w:val="4"/>
        <w:rPr>
          <w:rFonts w:hint="eastAsia"/>
          <w:sz w:val="20"/>
          <w:szCs w:val="22"/>
          <w:lang w:eastAsia="zh-CN"/>
        </w:rPr>
      </w:pPr>
    </w:p>
    <w:p>
      <w:pPr>
        <w:pStyle w:val="4"/>
        <w:rPr>
          <w:rFonts w:hint="eastAsia" w:ascii="仿宋" w:hAnsi="仿宋" w:eastAsia="仿宋" w:cs="仿宋"/>
          <w:sz w:val="36"/>
          <w:szCs w:val="4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1.不可同时报考2个及以上岗位；</w:t>
      </w:r>
    </w:p>
    <w:p>
      <w:pPr>
        <w:pStyle w:val="4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  2.年龄以有效身份证件记载为准；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E22AE"/>
    <w:multiLevelType w:val="singleLevel"/>
    <w:tmpl w:val="F41E22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73D1E5D"/>
    <w:rsid w:val="0AD70314"/>
    <w:rsid w:val="0F8B5F73"/>
    <w:rsid w:val="12BA44EE"/>
    <w:rsid w:val="159D7523"/>
    <w:rsid w:val="16535281"/>
    <w:rsid w:val="1A6A2C43"/>
    <w:rsid w:val="1B7465DF"/>
    <w:rsid w:val="200B6BA9"/>
    <w:rsid w:val="22A67BE7"/>
    <w:rsid w:val="28033AB5"/>
    <w:rsid w:val="28D7629C"/>
    <w:rsid w:val="29F46D44"/>
    <w:rsid w:val="2A8E1D52"/>
    <w:rsid w:val="2A912F78"/>
    <w:rsid w:val="2F8B6D3C"/>
    <w:rsid w:val="31927537"/>
    <w:rsid w:val="342F6354"/>
    <w:rsid w:val="346E6544"/>
    <w:rsid w:val="35CD42A2"/>
    <w:rsid w:val="36513B9D"/>
    <w:rsid w:val="38A46DB6"/>
    <w:rsid w:val="39D441EA"/>
    <w:rsid w:val="3BD27B69"/>
    <w:rsid w:val="3C6F4F8D"/>
    <w:rsid w:val="3D032577"/>
    <w:rsid w:val="40C73CCF"/>
    <w:rsid w:val="43667CB6"/>
    <w:rsid w:val="4A21760A"/>
    <w:rsid w:val="4DA7595C"/>
    <w:rsid w:val="4E4E0951"/>
    <w:rsid w:val="4F221074"/>
    <w:rsid w:val="52836BA3"/>
    <w:rsid w:val="52AD3BF8"/>
    <w:rsid w:val="542C4330"/>
    <w:rsid w:val="54B76657"/>
    <w:rsid w:val="5B3952C6"/>
    <w:rsid w:val="5D2509DE"/>
    <w:rsid w:val="5F78329E"/>
    <w:rsid w:val="5F7C3DD1"/>
    <w:rsid w:val="60956458"/>
    <w:rsid w:val="63751B14"/>
    <w:rsid w:val="69223E3A"/>
    <w:rsid w:val="6A440DAD"/>
    <w:rsid w:val="6B7339F9"/>
    <w:rsid w:val="6CD713F2"/>
    <w:rsid w:val="73FF1029"/>
    <w:rsid w:val="7A221E6F"/>
    <w:rsid w:val="7F4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next w:val="6"/>
    <w:qFormat/>
    <w:uiPriority w:val="99"/>
    <w:rPr>
      <w:rFonts w:ascii="Times New Roman"/>
      <w:sz w:val="28"/>
    </w:rPr>
  </w:style>
  <w:style w:type="paragraph" w:customStyle="1" w:styleId="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7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4467</Words>
  <Characters>4738</Characters>
  <Lines>0</Lines>
  <Paragraphs>0</Paragraphs>
  <TotalTime>1</TotalTime>
  <ScaleCrop>false</ScaleCrop>
  <LinksUpToDate>false</LinksUpToDate>
  <CharactersWithSpaces>4989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2022-11-08T10:05:00Z</dcterms:created>
  <dc:creator>Administrator</dc:creator>
  <cp:lastModifiedBy>琴声</cp:lastModifiedBy>
  <cp:lastPrinted>2022-12-05T03:55:00Z</cp:lastPrinted>
  <dcterms:modified xsi:type="dcterms:W3CDTF">2022-12-22T01:37:52Z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942BE46467B7491FA1010E530F82CD63</vt:lpwstr>
  </property>
</Properties>
</file>