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9F34E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附件</w:t>
      </w:r>
    </w:p>
    <w:p w14:paraId="15CDA1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简阳市涌泉镇卫生院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2026年公开招聘编外人员面试成绩、考试总成绩、岗位排名及进入体检环节人员名单</w:t>
      </w:r>
    </w:p>
    <w:tbl>
      <w:tblPr>
        <w:tblStyle w:val="3"/>
        <w:tblpPr w:leftFromText="180" w:rightFromText="180" w:vertAnchor="text" w:horzAnchor="page" w:tblpX="1376" w:tblpY="585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480"/>
        <w:gridCol w:w="1185"/>
        <w:gridCol w:w="1315"/>
        <w:gridCol w:w="1240"/>
        <w:gridCol w:w="1259"/>
        <w:gridCol w:w="1259"/>
        <w:gridCol w:w="1443"/>
        <w:gridCol w:w="1407"/>
        <w:gridCol w:w="1351"/>
        <w:gridCol w:w="1369"/>
      </w:tblGrid>
      <w:tr w14:paraId="14B2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4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D4D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2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C0C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42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445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6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6A8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44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737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笔试折合成绩</w:t>
            </w:r>
          </w:p>
        </w:tc>
        <w:tc>
          <w:tcPr>
            <w:tcW w:w="4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333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4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020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面试折合成绩</w:t>
            </w:r>
          </w:p>
        </w:tc>
        <w:tc>
          <w:tcPr>
            <w:tcW w:w="51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5A7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65E2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</w:p>
        </w:tc>
        <w:tc>
          <w:tcPr>
            <w:tcW w:w="5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AB7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岗位排名</w:t>
            </w:r>
          </w:p>
        </w:tc>
        <w:tc>
          <w:tcPr>
            <w:tcW w:w="48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43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48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1B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01F8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A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0BC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20260701</w:t>
            </w:r>
          </w:p>
        </w:tc>
        <w:tc>
          <w:tcPr>
            <w:tcW w:w="42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94F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sz w:val="24"/>
                <w:szCs w:val="24"/>
                <w:lang w:val="en-US" w:eastAsia="zh-CN" w:bidi="ar"/>
              </w:rPr>
              <w:t>刘艺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3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6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704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7E7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5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EAE9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82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3D4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CE8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72D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686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41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71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20260701</w:t>
            </w:r>
          </w:p>
        </w:tc>
        <w:tc>
          <w:tcPr>
            <w:tcW w:w="42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470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易磊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62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92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454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86.38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EAE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43.19</w:t>
            </w:r>
          </w:p>
        </w:tc>
        <w:tc>
          <w:tcPr>
            <w:tcW w:w="5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3BA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81.19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237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3B8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8AA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654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D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F66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20260701</w:t>
            </w:r>
          </w:p>
        </w:tc>
        <w:tc>
          <w:tcPr>
            <w:tcW w:w="42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7AD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李蕾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25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57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2E22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缺考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D6E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缺考</w:t>
            </w:r>
          </w:p>
        </w:tc>
        <w:tc>
          <w:tcPr>
            <w:tcW w:w="5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5F5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157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BB2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8096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</w:tbl>
    <w:p w14:paraId="6EA46825"/>
    <w:sectPr>
      <w:pgSz w:w="16838" w:h="11906" w:orient="landscape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1MmRjZTAzOTA4YWRiMDY2YTYzNTQyY2MyOThmY2UifQ=="/>
  </w:docVars>
  <w:rsids>
    <w:rsidRoot w:val="590434F8"/>
    <w:rsid w:val="0AD15E75"/>
    <w:rsid w:val="32DF9F0D"/>
    <w:rsid w:val="33BF3F11"/>
    <w:rsid w:val="3FAA0437"/>
    <w:rsid w:val="4D211F1A"/>
    <w:rsid w:val="590434F8"/>
    <w:rsid w:val="6B1631E5"/>
    <w:rsid w:val="6FF7F0D2"/>
    <w:rsid w:val="BFFD082D"/>
    <w:rsid w:val="DB7FD03F"/>
    <w:rsid w:val="DFBF83F2"/>
    <w:rsid w:val="E5DFA5F5"/>
    <w:rsid w:val="EE3FE913"/>
    <w:rsid w:val="F53F2C7D"/>
    <w:rsid w:val="FBD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  <w:style w:type="character" w:styleId="6">
    <w:name w:val="Hyperlink"/>
    <w:basedOn w:val="4"/>
    <w:autoRedefine/>
    <w:qFormat/>
    <w:uiPriority w:val="0"/>
    <w:rPr>
      <w:color w:val="0000FF"/>
      <w:u w:val="singl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1224</Words>
  <Characters>1294</Characters>
  <Lines>0</Lines>
  <Paragraphs>0</Paragraphs>
  <TotalTime>26</TotalTime>
  <ScaleCrop>false</ScaleCrop>
  <LinksUpToDate>false</LinksUpToDate>
  <CharactersWithSpaces>1360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2026-09-17T02:58:00Z</dcterms:created>
  <dc:creator>李成旭</dc:creator>
  <cp:lastModifiedBy>琴声</cp:lastModifiedBy>
  <dcterms:modified xsi:type="dcterms:W3CDTF">2026-09-18T03:21:11Z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F0A8E011AA57457C9CDAC46D1D85C2A7_11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