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62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63AA2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四川简州空港建设集团有限公司</w:t>
      </w:r>
    </w:p>
    <w:p w14:paraId="456D7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公开招聘劳务派遣人员拟录用人员公示</w:t>
      </w:r>
    </w:p>
    <w:p w14:paraId="7E3AE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3"/>
        <w:tblW w:w="91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1812"/>
        <w:gridCol w:w="3280"/>
        <w:gridCol w:w="2284"/>
      </w:tblGrid>
      <w:tr w14:paraId="76C87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6BB8C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12" w:type="dxa"/>
          </w:tcPr>
          <w:p w14:paraId="7C7C7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3280" w:type="dxa"/>
          </w:tcPr>
          <w:p w14:paraId="2D3D6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体检、考察是否合格</w:t>
            </w:r>
          </w:p>
        </w:tc>
        <w:tc>
          <w:tcPr>
            <w:tcW w:w="2284" w:type="dxa"/>
          </w:tcPr>
          <w:p w14:paraId="191A5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55763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12" w:type="dxa"/>
          </w:tcPr>
          <w:p w14:paraId="7E2FD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812" w:type="dxa"/>
          </w:tcPr>
          <w:p w14:paraId="5DF7F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曾琪</w:t>
            </w:r>
          </w:p>
        </w:tc>
        <w:tc>
          <w:tcPr>
            <w:tcW w:w="3280" w:type="dxa"/>
          </w:tcPr>
          <w:p w14:paraId="486CB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合格</w:t>
            </w:r>
          </w:p>
        </w:tc>
        <w:tc>
          <w:tcPr>
            <w:tcW w:w="2284" w:type="dxa"/>
          </w:tcPr>
          <w:p w14:paraId="6B9B3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拟录用</w:t>
            </w:r>
          </w:p>
        </w:tc>
      </w:tr>
    </w:tbl>
    <w:p w14:paraId="37500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0AE3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0096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4AE3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6C5558"/>
    <w:rsid w:val="176C5558"/>
    <w:rsid w:val="315F400E"/>
    <w:rsid w:val="5DF6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292</Characters>
  <Lines>0</Lines>
  <Paragraphs>0</Paragraphs>
  <TotalTime>1</TotalTime>
  <ScaleCrop>false</ScaleCrop>
  <LinksUpToDate>false</LinksUpToDate>
  <CharactersWithSpaces>292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2026-09-20T06:05:00Z</dcterms:created>
  <dc:creator>asus</dc:creator>
  <cp:lastModifiedBy>琴声</cp:lastModifiedBy>
  <cp:lastPrinted>2026-09-20T06:14:00Z</cp:lastPrinted>
  <dcterms:modified xsi:type="dcterms:W3CDTF">2026-09-20T07:03:16Z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4DBA52783187459297F0DF1D32DB7983_11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